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7" w:rsidRDefault="00F703F7" w:rsidP="00551163">
      <w:pPr>
        <w:jc w:val="center"/>
        <w:rPr>
          <w:rFonts w:ascii="黑体" w:eastAsia="黑体"/>
          <w:b/>
          <w:color w:val="FF0000"/>
          <w:spacing w:val="-40"/>
          <w:sz w:val="48"/>
          <w:szCs w:val="48"/>
        </w:rPr>
      </w:pPr>
    </w:p>
    <w:p w:rsidR="00681612" w:rsidRDefault="007A1BCC" w:rsidP="00551163">
      <w:pPr>
        <w:jc w:val="center"/>
        <w:rPr>
          <w:rFonts w:ascii="仿宋体" w:eastAsia="仿宋体"/>
          <w:b/>
          <w:sz w:val="32"/>
        </w:rPr>
      </w:pPr>
      <w:r>
        <w:rPr>
          <w:rFonts w:ascii="黑体" w:eastAsia="黑体"/>
          <w:b/>
          <w:color w:val="FF0000"/>
          <w:spacing w:val="-4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8pt;height:45.6pt" fillcolor="red" strokecolor="red">
            <v:shadow color="#868686"/>
            <v:textpath style="font-family:&quot;宋体&quot;;font-weight:bold;v-text-kern:t" trim="t" fitpath="t" string="上海市嘉定区医疗保障局"/>
          </v:shape>
        </w:pict>
      </w: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681612" w:rsidRPr="003D02C8" w:rsidRDefault="00681612" w:rsidP="008C7DDF">
      <w:pPr>
        <w:spacing w:line="280" w:lineRule="exact"/>
        <w:jc w:val="center"/>
        <w:rPr>
          <w:rFonts w:ascii="仿宋_GB2312" w:eastAsia="仿宋_GB2312"/>
          <w:sz w:val="32"/>
        </w:rPr>
      </w:pPr>
      <w:r w:rsidRPr="003D02C8">
        <w:rPr>
          <w:rFonts w:ascii="仿宋_GB2312" w:eastAsia="仿宋_GB2312" w:hint="eastAsia"/>
          <w:sz w:val="32"/>
        </w:rPr>
        <w:t>嘉</w:t>
      </w:r>
      <w:proofErr w:type="gramStart"/>
      <w:r w:rsidRPr="003D02C8">
        <w:rPr>
          <w:rFonts w:ascii="仿宋_GB2312" w:eastAsia="仿宋_GB2312" w:hint="eastAsia"/>
          <w:sz w:val="32"/>
        </w:rPr>
        <w:t>医</w:t>
      </w:r>
      <w:proofErr w:type="gramEnd"/>
      <w:r w:rsidRPr="003D02C8">
        <w:rPr>
          <w:rFonts w:ascii="仿宋_GB2312" w:eastAsia="仿宋_GB2312" w:hint="eastAsia"/>
          <w:sz w:val="32"/>
        </w:rPr>
        <w:t>保</w:t>
      </w:r>
      <w:r w:rsidR="00BB2E24">
        <w:rPr>
          <w:rFonts w:ascii="仿宋_GB2312" w:eastAsia="仿宋_GB2312" w:hint="eastAsia"/>
          <w:sz w:val="32"/>
        </w:rPr>
        <w:t>发</w:t>
      </w:r>
      <w:r w:rsidRPr="003D02C8">
        <w:rPr>
          <w:rFonts w:ascii="仿宋_GB2312" w:eastAsia="仿宋_GB2312" w:hint="eastAsia"/>
          <w:sz w:val="32"/>
        </w:rPr>
        <w:t>〔20</w:t>
      </w:r>
      <w:r w:rsidR="00BB2E24">
        <w:rPr>
          <w:rFonts w:ascii="仿宋_GB2312" w:eastAsia="仿宋_GB2312" w:hint="eastAsia"/>
          <w:sz w:val="32"/>
        </w:rPr>
        <w:t>2</w:t>
      </w:r>
      <w:r w:rsidR="00D423E6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〕</w:t>
      </w:r>
      <w:r w:rsidR="0007519B">
        <w:rPr>
          <w:rFonts w:ascii="仿宋_GB2312" w:eastAsia="仿宋_GB2312" w:hint="eastAsia"/>
          <w:sz w:val="32"/>
        </w:rPr>
        <w:t>1</w:t>
      </w:r>
      <w:r w:rsidR="009B03B9">
        <w:rPr>
          <w:rFonts w:ascii="仿宋_GB2312" w:eastAsia="仿宋_GB2312" w:hint="eastAsia"/>
          <w:sz w:val="32"/>
        </w:rPr>
        <w:t>5</w:t>
      </w:r>
      <w:r w:rsidRPr="003D02C8">
        <w:rPr>
          <w:rFonts w:ascii="仿宋_GB2312" w:eastAsia="仿宋_GB2312" w:hint="eastAsia"/>
          <w:sz w:val="32"/>
        </w:rPr>
        <w:t>号</w:t>
      </w:r>
    </w:p>
    <w:p w:rsidR="00681612" w:rsidRDefault="00681612" w:rsidP="0002323B">
      <w:pPr>
        <w:spacing w:line="280" w:lineRule="exact"/>
        <w:rPr>
          <w:rFonts w:ascii="仿宋体" w:eastAsia="仿宋体"/>
          <w:sz w:val="28"/>
        </w:rPr>
      </w:pPr>
      <w:r w:rsidRPr="00E41CCF"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</w:t>
      </w:r>
      <w:r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                    </w:t>
      </w:r>
    </w:p>
    <w:p w:rsidR="00681612" w:rsidRDefault="00681612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F703F7" w:rsidRDefault="00F703F7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B03B9" w:rsidRDefault="009B03B9" w:rsidP="009B03B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嘉定区医疗保障局关于批复嘉定区医疗保险事务中心</w:t>
      </w: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年度部门决算的通知</w:t>
      </w:r>
    </w:p>
    <w:p w:rsidR="009B03B9" w:rsidRDefault="009B03B9" w:rsidP="009B03B9">
      <w:pPr>
        <w:spacing w:line="560" w:lineRule="exact"/>
        <w:rPr>
          <w:rFonts w:ascii="仿宋_GB2312" w:eastAsia="仿宋_GB2312" w:cs="仿宋_GB2312"/>
          <w:sz w:val="30"/>
          <w:szCs w:val="30"/>
          <w:u w:val="single"/>
        </w:rPr>
      </w:pPr>
    </w:p>
    <w:p w:rsidR="009B03B9" w:rsidRPr="009B03B9" w:rsidRDefault="009B03B9" w:rsidP="009B03B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cs="仿宋_GB2312" w:hint="eastAsia"/>
          <w:sz w:val="32"/>
          <w:szCs w:val="32"/>
        </w:rPr>
        <w:t>上海市嘉定区医疗保险事务中心</w:t>
      </w:r>
      <w:r w:rsidRPr="009B03B9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9B03B9" w:rsidRPr="009B03B9" w:rsidRDefault="009B03B9" w:rsidP="009B03B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 w:hint="eastAsia"/>
          <w:sz w:val="32"/>
          <w:szCs w:val="32"/>
        </w:rPr>
        <w:t>你单位报送的</w:t>
      </w:r>
      <w:r w:rsidRPr="009B03B9">
        <w:rPr>
          <w:rFonts w:ascii="仿宋_GB2312" w:eastAsia="仿宋_GB2312" w:hAnsi="宋体" w:cs="仿宋_GB2312"/>
          <w:sz w:val="32"/>
          <w:szCs w:val="32"/>
        </w:rPr>
        <w:t>2022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年度部门决算收悉。依据《预算法》和《嘉定区区本级部门决算批复暂行办法》的规定。经审核，现批复如下：</w:t>
      </w:r>
    </w:p>
    <w:p w:rsidR="009B03B9" w:rsidRPr="009B03B9" w:rsidRDefault="009B03B9" w:rsidP="009B03B9">
      <w:pPr>
        <w:widowControl/>
        <w:spacing w:line="360" w:lineRule="auto"/>
        <w:ind w:firstLineChars="30" w:firstLine="96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一、核定你单位</w:t>
      </w:r>
      <w:r w:rsidRPr="009B03B9">
        <w:rPr>
          <w:rFonts w:ascii="仿宋_GB2312" w:eastAsia="仿宋_GB2312" w:hAnsi="宋体" w:cs="仿宋_GB2312"/>
          <w:sz w:val="32"/>
          <w:szCs w:val="32"/>
        </w:rPr>
        <w:t>2022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年度本年收入合计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5407.66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万元，本年支出合计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5407.66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万元，年末结转和结余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0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9B03B9" w:rsidRPr="009B03B9" w:rsidRDefault="009B03B9" w:rsidP="009B03B9">
      <w:pPr>
        <w:widowControl/>
        <w:spacing w:line="360" w:lineRule="auto"/>
        <w:ind w:firstLineChars="30" w:firstLine="96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二、核定你单位</w:t>
      </w:r>
      <w:r w:rsidRPr="009B03B9">
        <w:rPr>
          <w:rFonts w:ascii="仿宋_GB2312" w:eastAsia="仿宋_GB2312" w:hAnsi="宋体" w:cs="仿宋_GB2312"/>
          <w:sz w:val="32"/>
          <w:szCs w:val="32"/>
        </w:rPr>
        <w:t>2022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年度财政拨款（含</w:t>
      </w:r>
      <w:r w:rsidRPr="009B03B9">
        <w:rPr>
          <w:rFonts w:ascii="仿宋_GB2312" w:eastAsia="仿宋_GB2312" w:hAnsi="宋体" w:cs="仿宋_GB2312"/>
          <w:sz w:val="32"/>
          <w:szCs w:val="32"/>
        </w:rPr>
        <w:t>政府性基金预算和国有资本经营预算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）本年收入合计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5381.66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万元，本年支出合计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5381.66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万元。（其中：基本支出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1148.01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万元，项目支出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4233.65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万元），年末结转和结余</w:t>
      </w:r>
      <w:r w:rsidRPr="009B03B9">
        <w:rPr>
          <w:rFonts w:ascii="仿宋_GB2312" w:eastAsia="仿宋_GB2312" w:hAnsi="宋体" w:cs="仿宋_GB2312" w:hint="eastAsia"/>
          <w:sz w:val="32"/>
          <w:szCs w:val="32"/>
          <w:u w:val="single"/>
        </w:rPr>
        <w:t>0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9B03B9" w:rsidRPr="009B03B9" w:rsidRDefault="009B03B9" w:rsidP="009B03B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 w:hint="eastAsia"/>
          <w:sz w:val="32"/>
          <w:szCs w:val="32"/>
        </w:rPr>
        <w:t>三、请你单位按照预算管理和财务管理的有关规定，进一步加强预算执行管理工作，规范财务会计核算，确保决算数据的真实、准确、完整。</w:t>
      </w:r>
    </w:p>
    <w:p w:rsidR="009B03B9" w:rsidRDefault="009B03B9" w:rsidP="009B03B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 w:hint="eastAsia"/>
          <w:sz w:val="32"/>
          <w:szCs w:val="32"/>
        </w:rPr>
        <w:lastRenderedPageBreak/>
        <w:t>附件：</w:t>
      </w:r>
      <w:r w:rsidRPr="009B03B9">
        <w:rPr>
          <w:rFonts w:ascii="仿宋_GB2312" w:eastAsia="仿宋_GB2312" w:hAnsi="宋体" w:cs="仿宋_GB2312"/>
          <w:sz w:val="32"/>
          <w:szCs w:val="32"/>
        </w:rPr>
        <w:t>1.2022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年度收入支出决算批复表</w:t>
      </w:r>
    </w:p>
    <w:p w:rsidR="009B03B9" w:rsidRDefault="009B03B9" w:rsidP="009B03B9">
      <w:pPr>
        <w:spacing w:line="360" w:lineRule="auto"/>
        <w:ind w:leftChars="343" w:left="720" w:firstLineChars="300" w:firstLine="960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/>
          <w:sz w:val="32"/>
          <w:szCs w:val="32"/>
        </w:rPr>
        <w:t>2.2022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年度财政拨款收入支出决算批复表</w:t>
      </w:r>
    </w:p>
    <w:p w:rsidR="009B03B9" w:rsidRDefault="009B03B9" w:rsidP="009B03B9">
      <w:pPr>
        <w:spacing w:line="360" w:lineRule="auto"/>
        <w:ind w:leftChars="799" w:left="1998" w:hangingChars="100" w:hanging="320"/>
        <w:rPr>
          <w:rFonts w:ascii="仿宋_GB2312" w:eastAsia="仿宋_GB2312" w:hAnsi="宋体" w:cs="仿宋_GB2312"/>
          <w:sz w:val="32"/>
          <w:szCs w:val="32"/>
        </w:rPr>
      </w:pPr>
      <w:r w:rsidRPr="009B03B9">
        <w:rPr>
          <w:rFonts w:ascii="仿宋_GB2312" w:eastAsia="仿宋_GB2312" w:hAnsi="宋体" w:cs="仿宋_GB2312"/>
          <w:sz w:val="32"/>
          <w:szCs w:val="32"/>
        </w:rPr>
        <w:t>3.2022</w:t>
      </w:r>
      <w:r w:rsidRPr="009B03B9">
        <w:rPr>
          <w:rFonts w:ascii="仿宋_GB2312" w:eastAsia="仿宋_GB2312" w:hAnsi="宋体" w:cs="仿宋_GB2312" w:hint="eastAsia"/>
          <w:sz w:val="32"/>
          <w:szCs w:val="32"/>
        </w:rPr>
        <w:t>年度一般公共预算财政拨款支出决算批</w:t>
      </w:r>
    </w:p>
    <w:p w:rsidR="009B03B9" w:rsidRPr="009B03B9" w:rsidRDefault="009B03B9" w:rsidP="009B03B9">
      <w:pPr>
        <w:spacing w:line="360" w:lineRule="auto"/>
        <w:ind w:leftChars="951" w:left="1997"/>
        <w:rPr>
          <w:rFonts w:ascii="仿宋_GB2312" w:eastAsia="仿宋_GB2312" w:hAnsi="宋体"/>
          <w:sz w:val="32"/>
          <w:szCs w:val="32"/>
        </w:rPr>
      </w:pPr>
      <w:r w:rsidRPr="009B03B9">
        <w:rPr>
          <w:rFonts w:ascii="仿宋_GB2312" w:eastAsia="仿宋_GB2312" w:hAnsi="宋体" w:cs="仿宋_GB2312" w:hint="eastAsia"/>
          <w:sz w:val="32"/>
          <w:szCs w:val="32"/>
        </w:rPr>
        <w:t>复表</w:t>
      </w: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pacing w:val="10"/>
          <w:sz w:val="32"/>
          <w:szCs w:val="32"/>
        </w:rPr>
      </w:pP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pacing w:val="10"/>
          <w:sz w:val="32"/>
          <w:szCs w:val="32"/>
        </w:rPr>
      </w:pPr>
    </w:p>
    <w:p w:rsidR="009B03B9" w:rsidRP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pacing w:val="10"/>
          <w:sz w:val="32"/>
          <w:szCs w:val="32"/>
        </w:rPr>
      </w:pPr>
    </w:p>
    <w:p w:rsidR="009B03B9" w:rsidRP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/>
          <w:spacing w:val="10"/>
          <w:sz w:val="32"/>
          <w:szCs w:val="32"/>
        </w:rPr>
      </w:pPr>
      <w:r w:rsidRPr="009B03B9">
        <w:rPr>
          <w:rFonts w:ascii="仿宋_GB2312" w:eastAsia="仿宋_GB2312" w:cs="仿宋_GB2312" w:hint="eastAsia"/>
          <w:spacing w:val="10"/>
          <w:sz w:val="32"/>
          <w:szCs w:val="32"/>
        </w:rPr>
        <w:t>上海市嘉定区医疗保障局</w:t>
      </w:r>
    </w:p>
    <w:p w:rsidR="009B03B9" w:rsidRPr="009B03B9" w:rsidRDefault="009B03B9" w:rsidP="009B03B9">
      <w:pPr>
        <w:spacing w:line="560" w:lineRule="exact"/>
        <w:ind w:rightChars="182" w:right="382" w:firstLineChars="1600" w:firstLine="5120"/>
        <w:jc w:val="left"/>
        <w:rPr>
          <w:rFonts w:ascii="仿宋_GB2312" w:eastAsia="仿宋_GB2312" w:cs="仿宋_GB2312"/>
          <w:sz w:val="32"/>
          <w:szCs w:val="32"/>
        </w:rPr>
      </w:pPr>
      <w:r w:rsidRPr="009B03B9">
        <w:rPr>
          <w:rFonts w:ascii="仿宋_GB2312" w:eastAsia="仿宋_GB2312" w:cs="仿宋_GB2312" w:hint="eastAsia"/>
          <w:sz w:val="32"/>
          <w:szCs w:val="32"/>
        </w:rPr>
        <w:t>2023年8月8日</w:t>
      </w: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560" w:lineRule="exact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9B03B9" w:rsidRDefault="009B03B9" w:rsidP="009B03B9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附件1</w:t>
      </w:r>
    </w:p>
    <w:p w:rsidR="009B03B9" w:rsidRDefault="009B03B9" w:rsidP="009B03B9">
      <w:pPr>
        <w:jc w:val="left"/>
        <w:rPr>
          <w:rFonts w:ascii="黑体" w:eastAsia="黑体"/>
          <w:sz w:val="30"/>
          <w:szCs w:val="30"/>
        </w:rPr>
      </w:pPr>
    </w:p>
    <w:p w:rsidR="009B03B9" w:rsidRDefault="009B03B9" w:rsidP="009B03B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2022年度收入支出决算批复表</w:t>
      </w:r>
    </w:p>
    <w:p w:rsidR="009B03B9" w:rsidRDefault="009B03B9" w:rsidP="009B03B9">
      <w:pPr>
        <w:jc w:val="center"/>
        <w:rPr>
          <w:rFonts w:ascii="黑体" w:eastAsia="黑体"/>
          <w:sz w:val="30"/>
          <w:szCs w:val="30"/>
        </w:rPr>
      </w:pPr>
    </w:p>
    <w:p w:rsidR="009B03B9" w:rsidRDefault="009B03B9" w:rsidP="009B03B9">
      <w:pPr>
        <w:jc w:val="center"/>
        <w:rPr>
          <w:rFonts w:ascii="黑体" w:eastAsia="黑体"/>
        </w:rPr>
      </w:pPr>
    </w:p>
    <w:p w:rsidR="009B03B9" w:rsidRDefault="009B03B9" w:rsidP="009B03B9">
      <w:pPr>
        <w:autoSpaceDE w:val="0"/>
        <w:autoSpaceDN w:val="0"/>
        <w:adjustRightInd w:val="0"/>
        <w:ind w:leftChars="-85" w:left="-178" w:right="-148"/>
        <w:rPr>
          <w:rFonts w:ascii="黑体" w:eastAsia="黑体"/>
          <w:sz w:val="30"/>
          <w:szCs w:val="30"/>
        </w:rPr>
      </w:pPr>
      <w:r>
        <w:rPr>
          <w:rFonts w:ascii="宋体" w:hAnsi="宋体" w:hint="eastAsia"/>
        </w:rPr>
        <w:t>预算单位名称：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上海市嘉定区医疗保险事务中心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                              </w:t>
      </w:r>
      <w:r>
        <w:rPr>
          <w:rFonts w:ascii="宋体" w:hAnsi="宋体" w:hint="eastAsia"/>
        </w:rPr>
        <w:t>单位：万元</w:t>
      </w:r>
    </w:p>
    <w:tbl>
      <w:tblPr>
        <w:tblW w:w="9615" w:type="dxa"/>
        <w:jc w:val="center"/>
        <w:tblLayout w:type="fixed"/>
        <w:tblLook w:val="0000" w:firstRow="0" w:lastRow="0" w:firstColumn="0" w:lastColumn="0" w:noHBand="0" w:noVBand="0"/>
      </w:tblPr>
      <w:tblGrid>
        <w:gridCol w:w="3570"/>
        <w:gridCol w:w="1311"/>
        <w:gridCol w:w="3369"/>
        <w:gridCol w:w="1365"/>
      </w:tblGrid>
      <w:tr w:rsidR="009B03B9" w:rsidTr="009B03B9">
        <w:trPr>
          <w:trHeight w:hRule="exact" w:val="397"/>
          <w:jc w:val="center"/>
        </w:trPr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支出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决算批复数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决算批复数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一、一般公共预算财政拨款收入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5381.66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一、一般公共服务支出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二、政府性基金预算财政拨款收入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二、外交支出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三、国有资本经营预算财政拨款收入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三、国防支出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四、上级补助收入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四、公共安全支出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五、事业收入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五、教育支出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六、经营收入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六、科学技术支出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七、附属单位上缴收入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七、文化旅游体育与传媒支出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八、其他收入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26.00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八、社会保障和就业支出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72.71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九、卫生健康支出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5098.27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十、节能环保支出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十一、城乡社区支出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十二、农林水支出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十三、交通运输支出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十四、资源勘探信息等支出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十五、商业服务业等支出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十六、金融支出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十七、援助其他地区支出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十八、自然资源海洋气象等支出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十九、住房保障支出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236.68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二十、粮油物资储备支出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二十一、国有资本经营预算支出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二十二、灾害防治及应急管理支出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二十三、其他支出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二十四、抗</w:t>
            </w:r>
            <w:proofErr w:type="gramStart"/>
            <w:r>
              <w:rPr>
                <w:rFonts w:ascii="宋体" w:hAnsi="宋体" w:hint="eastAsia"/>
              </w:rPr>
              <w:t>疫</w:t>
            </w:r>
            <w:proofErr w:type="gramEnd"/>
            <w:r>
              <w:rPr>
                <w:rFonts w:ascii="宋体" w:hAnsi="宋体" w:hint="eastAsia"/>
              </w:rPr>
              <w:t>特别国债安排的支出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本年收入合计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5407.66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本年支出合计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5407.66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使用非财政拨款结余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结余分配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年初结转和结余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年末结转和结余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9B03B9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5407.66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5407.66</w:t>
            </w:r>
          </w:p>
        </w:tc>
      </w:tr>
    </w:tbl>
    <w:p w:rsidR="009B03B9" w:rsidRDefault="009B03B9" w:rsidP="009B03B9">
      <w:pPr>
        <w:autoSpaceDE w:val="0"/>
        <w:autoSpaceDN w:val="0"/>
        <w:adjustRightInd w:val="0"/>
        <w:ind w:leftChars="-85" w:left="-178" w:right="-148"/>
        <w:jc w:val="left"/>
      </w:pPr>
    </w:p>
    <w:p w:rsidR="009B03B9" w:rsidRDefault="009B03B9" w:rsidP="009B03B9">
      <w:pPr>
        <w:jc w:val="center"/>
        <w:rPr>
          <w:rFonts w:ascii="黑体" w:eastAsia="黑体" w:cs="黑体"/>
          <w:sz w:val="30"/>
          <w:szCs w:val="30"/>
          <w:lang w:bidi="ar"/>
        </w:rPr>
        <w:sectPr w:rsidR="009B03B9" w:rsidSect="009B03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701" w:bottom="851" w:left="1701" w:header="851" w:footer="992" w:gutter="0"/>
          <w:pgNumType w:fmt="numberInDash"/>
          <w:cols w:space="720"/>
          <w:docGrid w:linePitch="312"/>
        </w:sectPr>
      </w:pPr>
    </w:p>
    <w:p w:rsidR="009B03B9" w:rsidRDefault="009B03B9" w:rsidP="009B03B9">
      <w:pPr>
        <w:jc w:val="left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lastRenderedPageBreak/>
        <w:t>附件2</w:t>
      </w:r>
    </w:p>
    <w:p w:rsidR="009B03B9" w:rsidRDefault="009B03B9" w:rsidP="009B03B9">
      <w:pPr>
        <w:jc w:val="left"/>
        <w:rPr>
          <w:rFonts w:ascii="黑体" w:eastAsia="黑体" w:cs="黑体"/>
          <w:sz w:val="30"/>
          <w:szCs w:val="30"/>
          <w:lang w:bidi="ar"/>
        </w:rPr>
      </w:pPr>
    </w:p>
    <w:p w:rsidR="009B03B9" w:rsidRDefault="009B03B9" w:rsidP="009B03B9">
      <w:pPr>
        <w:jc w:val="center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t>2022年度财政拨款收入支出决算批复表</w:t>
      </w:r>
    </w:p>
    <w:p w:rsidR="009B03B9" w:rsidRDefault="009B03B9" w:rsidP="009B03B9">
      <w:pPr>
        <w:jc w:val="center"/>
        <w:rPr>
          <w:rFonts w:ascii="黑体" w:eastAsia="黑体" w:cs="黑体"/>
          <w:sz w:val="30"/>
          <w:szCs w:val="30"/>
          <w:lang w:bidi="ar"/>
        </w:rPr>
      </w:pPr>
    </w:p>
    <w:p w:rsidR="009B03B9" w:rsidRDefault="009B03B9" w:rsidP="009B03B9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ascii="宋体" w:cs="宋体"/>
        </w:rPr>
      </w:pPr>
      <w:r>
        <w:rPr>
          <w:rFonts w:ascii="宋体" w:hAnsi="宋体" w:hint="eastAsia"/>
        </w:rPr>
        <w:t>预算单位名称：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上海市嘉定区医疗保险事务中心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  <w:lang w:bidi="ar"/>
        </w:rPr>
        <w:t xml:space="preserve">                                                                         </w:t>
      </w:r>
      <w:r>
        <w:rPr>
          <w:rFonts w:ascii="宋体" w:hAnsi="宋体" w:cs="宋体" w:hint="eastAsia"/>
          <w:lang w:bidi="ar"/>
        </w:rPr>
        <w:t>单位：万元</w:t>
      </w:r>
    </w:p>
    <w:tbl>
      <w:tblPr>
        <w:tblW w:w="14036" w:type="dxa"/>
        <w:jc w:val="center"/>
        <w:tblLayout w:type="fixed"/>
        <w:tblLook w:val="0000" w:firstRow="0" w:lastRow="0" w:firstColumn="0" w:lastColumn="0" w:noHBand="0" w:noVBand="0"/>
      </w:tblPr>
      <w:tblGrid>
        <w:gridCol w:w="3317"/>
        <w:gridCol w:w="1439"/>
        <w:gridCol w:w="3523"/>
        <w:gridCol w:w="1439"/>
        <w:gridCol w:w="1439"/>
        <w:gridCol w:w="1439"/>
        <w:gridCol w:w="1440"/>
      </w:tblGrid>
      <w:tr w:rsidR="009B03B9" w:rsidTr="002C075A">
        <w:trPr>
          <w:trHeight w:val="402"/>
          <w:jc w:val="center"/>
        </w:trPr>
        <w:tc>
          <w:tcPr>
            <w:tcW w:w="4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收入</w:t>
            </w:r>
          </w:p>
        </w:tc>
        <w:tc>
          <w:tcPr>
            <w:tcW w:w="9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支出</w:t>
            </w:r>
          </w:p>
        </w:tc>
      </w:tr>
      <w:tr w:rsidR="009B03B9" w:rsidTr="002C075A">
        <w:trPr>
          <w:trHeight w:val="630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项目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决算批复数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项目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合计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一般公共预算财政拨款决算批复数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政府性基金预算财政拨款决算批复数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国有资本经营预算财政拨款决算批复数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一、一般公共预算财政拨款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一、一般公共服务支出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二、政府性基金预算财政拨款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二、外交支出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三、国有资本经营预算财政拨款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三、国防支出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四、公共安全支出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五、教育支出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六、科学技术支出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七、文化旅游体育与传媒支出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八、社会保障和就业支出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72.71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72.71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九、卫生健康支出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5072.27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5072.27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十、节能环保支出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十一、城乡社区支出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十二、农林水支出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lastRenderedPageBreak/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十三、交通运输支出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十四、资源勘探工业信息等支出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十五、商业服务业等支出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十六、金融支出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十七、援助其他地区支出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十八、自然资源海洋气象等支出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十九、住房保障支出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236.68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236.68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二十、粮油物资储备支出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二十一、国有资本经营预算支出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二十二、灾害防治及应急管理支出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二十三、其他支出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二十四、抗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特别国债安排的支出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本年收入合计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本年支出合计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年初财政拨款结转和结余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年末财政拨款结转和结余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一、一般公共预算财政拨款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二、政府性基金预算财政拨款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三、国有资本经营预算财政拨款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9B03B9" w:rsidTr="002C075A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总计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总计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</w:tbl>
    <w:p w:rsidR="009B03B9" w:rsidRDefault="009B03B9" w:rsidP="009B03B9"/>
    <w:p w:rsidR="009B03B9" w:rsidRDefault="009B03B9" w:rsidP="009B03B9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z w:val="36"/>
          <w:szCs w:val="36"/>
        </w:rPr>
        <w:sectPr w:rsidR="009B03B9" w:rsidSect="009B03B9">
          <w:pgSz w:w="16838" w:h="11906" w:orient="landscape"/>
          <w:pgMar w:top="1701" w:right="1134" w:bottom="1701" w:left="851" w:header="851" w:footer="992" w:gutter="0"/>
          <w:pgNumType w:fmt="numberInDash"/>
          <w:cols w:space="720"/>
          <w:docGrid w:linePitch="312"/>
        </w:sectPr>
      </w:pPr>
    </w:p>
    <w:p w:rsidR="009B03B9" w:rsidRDefault="009B03B9" w:rsidP="009B03B9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>3</w:t>
      </w:r>
    </w:p>
    <w:p w:rsidR="009B03B9" w:rsidRDefault="009B03B9" w:rsidP="009B03B9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2022</w:t>
      </w:r>
      <w:r>
        <w:rPr>
          <w:rFonts w:ascii="宋体" w:hAnsi="宋体" w:cs="宋体" w:hint="eastAsia"/>
          <w:b/>
          <w:bCs/>
          <w:sz w:val="30"/>
          <w:szCs w:val="30"/>
        </w:rPr>
        <w:t>年度一般公共预算财政拨款支出决算批复表</w:t>
      </w:r>
    </w:p>
    <w:p w:rsidR="009B03B9" w:rsidRDefault="009B03B9" w:rsidP="009B03B9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9B03B9" w:rsidRDefault="009B03B9" w:rsidP="009B03B9">
      <w:pPr>
        <w:tabs>
          <w:tab w:val="left" w:pos="8295"/>
        </w:tabs>
        <w:autoSpaceDE w:val="0"/>
        <w:autoSpaceDN w:val="0"/>
        <w:adjustRightInd w:val="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hint="eastAsia"/>
        </w:rPr>
        <w:t>预算单位名称：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上海市嘉定区医疗保险事务中心</w:t>
      </w:r>
      <w:r>
        <w:rPr>
          <w:rFonts w:ascii="宋体" w:hAnsi="宋体" w:cs="宋体"/>
        </w:rPr>
        <w:t xml:space="preserve">                   </w:t>
      </w:r>
      <w:r>
        <w:rPr>
          <w:rFonts w:ascii="宋体" w:hAnsi="宋体" w:cs="宋体" w:hint="eastAsia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2327"/>
        <w:gridCol w:w="1306"/>
        <w:gridCol w:w="1303"/>
        <w:gridCol w:w="1480"/>
      </w:tblGrid>
      <w:tr w:rsidR="009B03B9" w:rsidTr="009B03B9">
        <w:trPr>
          <w:trHeight w:val="480"/>
          <w:jc w:val="center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决算批复数</w:t>
            </w:r>
          </w:p>
        </w:tc>
      </w:tr>
      <w:tr w:rsidR="009B03B9" w:rsidTr="009B03B9">
        <w:trPr>
          <w:trHeight w:val="480"/>
          <w:jc w:val="center"/>
        </w:trPr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功能分类</w:t>
            </w:r>
          </w:p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科目编码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科目名称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基本支出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项目支出</w:t>
            </w:r>
          </w:p>
        </w:tc>
      </w:tr>
      <w:tr w:rsidR="009B03B9" w:rsidTr="009B03B9">
        <w:trPr>
          <w:trHeight w:val="48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/>
              </w:rPr>
            </w:pPr>
          </w:p>
        </w:tc>
      </w:tr>
      <w:tr w:rsidR="009B03B9" w:rsidTr="009B03B9">
        <w:trPr>
          <w:trHeight w:val="40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社会保障和就业支出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39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20805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行政事业单位养老支出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0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2080501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行政单位离退休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2080505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机关事业单位基本养老保险缴费支出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47.47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2080506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机关事业单位职业年金缴费支出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23.74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285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卫生健康支出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5072.27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838.62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4233.65</w:t>
            </w:r>
          </w:p>
        </w:tc>
      </w:tr>
      <w:tr w:rsidR="009B03B9" w:rsidTr="009B03B9">
        <w:trPr>
          <w:trHeight w:val="304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Pr="009B03B9" w:rsidRDefault="009B03B9" w:rsidP="002C075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行政事业单位医疗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1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2101101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行政单位医疗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1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医疗救助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4100.00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4100.00</w:t>
            </w:r>
          </w:p>
        </w:tc>
      </w:tr>
      <w:tr w:rsidR="009B03B9" w:rsidTr="009B03B9">
        <w:trPr>
          <w:trHeight w:val="409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2101399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Pr="009B03B9" w:rsidRDefault="009B03B9" w:rsidP="002C075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其他医疗救助支出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4100.00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4100.00</w:t>
            </w:r>
          </w:p>
        </w:tc>
      </w:tr>
      <w:tr w:rsidR="009B03B9" w:rsidTr="009B03B9">
        <w:trPr>
          <w:trHeight w:val="416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Pr="009B03B9" w:rsidRDefault="009B03B9" w:rsidP="002C075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医疗保障管理事务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938.41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804.75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133.65</w:t>
            </w:r>
          </w:p>
        </w:tc>
      </w:tr>
      <w:tr w:rsidR="009B03B9" w:rsidTr="009B03B9">
        <w:trPr>
          <w:trHeight w:val="42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2101501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行政运行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804.75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804.75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14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2101502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一般行政管理事务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5.80</w:t>
            </w:r>
          </w:p>
        </w:tc>
      </w:tr>
      <w:tr w:rsidR="009B03B9" w:rsidTr="009B03B9">
        <w:trPr>
          <w:trHeight w:val="405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2101504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信息化建设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19.80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19.80</w:t>
            </w:r>
          </w:p>
        </w:tc>
      </w:tr>
      <w:tr w:rsidR="009B03B9" w:rsidTr="009B03B9">
        <w:trPr>
          <w:trHeight w:val="426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2101506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医疗保障经办事务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27.00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27.00</w:t>
            </w:r>
          </w:p>
        </w:tc>
      </w:tr>
      <w:tr w:rsidR="009B03B9" w:rsidTr="009B03B9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2101599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其他医疗保障管理事务支出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81.05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81.05</w:t>
            </w:r>
          </w:p>
        </w:tc>
      </w:tr>
      <w:tr w:rsidR="009B03B9" w:rsidTr="009B03B9">
        <w:trPr>
          <w:trHeight w:val="426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住房保障支出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236.68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236.68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1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22102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住房改革支出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236.68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236.68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09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2210201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住房公积金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86.30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16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2210203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9B03B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购房补贴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150.38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150.38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B03B9" w:rsidTr="009B03B9">
        <w:trPr>
          <w:trHeight w:val="482"/>
          <w:jc w:val="center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5381.66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1148.01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B9" w:rsidRDefault="009B03B9" w:rsidP="002C075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4233.65</w:t>
            </w:r>
          </w:p>
        </w:tc>
      </w:tr>
    </w:tbl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9B03B9" w:rsidRPr="009B03B9" w:rsidRDefault="009B03B9" w:rsidP="00B56E9C">
      <w:pPr>
        <w:rPr>
          <w:rFonts w:ascii="仿宋_GB2312" w:eastAsia="仿宋_GB2312" w:hAnsi="宋体"/>
          <w:szCs w:val="21"/>
        </w:rPr>
      </w:pPr>
    </w:p>
    <w:p w:rsidR="009B03B9" w:rsidRPr="009B03B9" w:rsidRDefault="009B03B9" w:rsidP="00B56E9C">
      <w:pPr>
        <w:rPr>
          <w:rFonts w:ascii="仿宋_GB2312" w:eastAsia="仿宋_GB2312" w:hAnsi="宋体"/>
          <w:szCs w:val="21"/>
        </w:rPr>
      </w:pPr>
    </w:p>
    <w:p w:rsidR="009B03B9" w:rsidRPr="009B03B9" w:rsidRDefault="009B03B9" w:rsidP="00B56E9C">
      <w:pPr>
        <w:rPr>
          <w:rFonts w:ascii="仿宋_GB2312" w:eastAsia="仿宋_GB2312" w:hAnsi="宋体"/>
          <w:szCs w:val="21"/>
        </w:rPr>
      </w:pPr>
    </w:p>
    <w:p w:rsidR="009B03B9" w:rsidRPr="009B03B9" w:rsidRDefault="009B03B9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9B03B9" w:rsidRDefault="00C15DA4" w:rsidP="00B56E9C">
      <w:pPr>
        <w:rPr>
          <w:rFonts w:ascii="仿宋_GB2312" w:eastAsia="仿宋_GB2312" w:hAnsi="宋体"/>
          <w:szCs w:val="21"/>
        </w:rPr>
      </w:pPr>
    </w:p>
    <w:p w:rsidR="008B25E2" w:rsidRPr="009B03B9" w:rsidRDefault="008B25E2" w:rsidP="00B56E9C">
      <w:pPr>
        <w:rPr>
          <w:rFonts w:ascii="仿宋_GB2312" w:eastAsia="仿宋_GB2312" w:hAnsi="宋体"/>
          <w:szCs w:val="21"/>
        </w:rPr>
      </w:pPr>
    </w:p>
    <w:tbl>
      <w:tblPr>
        <w:tblW w:w="954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942230" w:rsidRPr="003D4174" w:rsidTr="00564834">
        <w:trPr>
          <w:trHeight w:val="532"/>
          <w:jc w:val="center"/>
        </w:trPr>
        <w:tc>
          <w:tcPr>
            <w:tcW w:w="9549" w:type="dxa"/>
            <w:vAlign w:val="center"/>
          </w:tcPr>
          <w:p w:rsidR="00942230" w:rsidRPr="00E0470E" w:rsidRDefault="00942230" w:rsidP="00C15D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上海市嘉定区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医疗</w:t>
            </w: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保障局</w:t>
            </w:r>
            <w:r w:rsidRPr="003D417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="00E0470E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420FB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B2E24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D423E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15DA4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A75B1F">
              <w:rPr>
                <w:rFonts w:ascii="仿宋_GB2312" w:eastAsia="仿宋_GB2312" w:hint="eastAsia"/>
                <w:sz w:val="28"/>
                <w:szCs w:val="28"/>
              </w:rPr>
              <w:t>11</w:t>
            </w:r>
            <w:bookmarkStart w:id="0" w:name="_GoBack"/>
            <w:bookmarkEnd w:id="0"/>
            <w:r w:rsidR="00A275F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942230" w:rsidRPr="00A275F8" w:rsidRDefault="00942230" w:rsidP="00942230">
      <w:pPr>
        <w:tabs>
          <w:tab w:val="left" w:pos="3144"/>
        </w:tabs>
        <w:rPr>
          <w:rFonts w:ascii="仿宋_GB2312" w:eastAsia="仿宋_GB2312"/>
          <w:sz w:val="10"/>
          <w:szCs w:val="10"/>
        </w:rPr>
      </w:pPr>
    </w:p>
    <w:sectPr w:rsidR="00942230" w:rsidRPr="00A275F8" w:rsidSect="00F703F7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2098" w:right="1797" w:bottom="1985" w:left="1797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12" w:rsidRDefault="00681612" w:rsidP="005A6802">
      <w:r>
        <w:separator/>
      </w:r>
    </w:p>
  </w:endnote>
  <w:endnote w:type="continuationSeparator" w:id="0">
    <w:p w:rsidR="00681612" w:rsidRDefault="00681612" w:rsidP="005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B9" w:rsidRPr="009B03B9" w:rsidRDefault="009B03B9">
    <w:pPr>
      <w:pStyle w:val="a4"/>
      <w:rPr>
        <w:sz w:val="24"/>
        <w:szCs w:val="24"/>
      </w:rPr>
    </w:pPr>
    <w:r w:rsidRPr="009B03B9">
      <w:rPr>
        <w:sz w:val="24"/>
        <w:szCs w:val="24"/>
      </w:rPr>
      <w:fldChar w:fldCharType="begin"/>
    </w:r>
    <w:r w:rsidRPr="009B03B9">
      <w:rPr>
        <w:sz w:val="24"/>
        <w:szCs w:val="24"/>
      </w:rPr>
      <w:instrText>PAGE   \* MERGEFORMAT</w:instrText>
    </w:r>
    <w:r w:rsidRPr="009B03B9">
      <w:rPr>
        <w:sz w:val="24"/>
        <w:szCs w:val="24"/>
      </w:rPr>
      <w:fldChar w:fldCharType="separate"/>
    </w:r>
    <w:r w:rsidR="007A1BCC" w:rsidRPr="007A1BCC">
      <w:rPr>
        <w:noProof/>
        <w:sz w:val="24"/>
        <w:szCs w:val="24"/>
        <w:lang w:val="zh-CN"/>
      </w:rPr>
      <w:t>-</w:t>
    </w:r>
    <w:r w:rsidR="007A1BCC">
      <w:rPr>
        <w:noProof/>
        <w:sz w:val="24"/>
        <w:szCs w:val="24"/>
      </w:rPr>
      <w:t xml:space="preserve"> 4 -</w:t>
    </w:r>
    <w:r w:rsidRPr="009B03B9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B9" w:rsidRPr="009B03B9" w:rsidRDefault="009B03B9" w:rsidP="009B03B9">
    <w:pPr>
      <w:pStyle w:val="a4"/>
      <w:jc w:val="right"/>
      <w:rPr>
        <w:sz w:val="24"/>
        <w:szCs w:val="24"/>
      </w:rPr>
    </w:pPr>
    <w:r w:rsidRPr="009B03B9">
      <w:rPr>
        <w:sz w:val="24"/>
        <w:szCs w:val="24"/>
      </w:rPr>
      <w:fldChar w:fldCharType="begin"/>
    </w:r>
    <w:r w:rsidRPr="009B03B9">
      <w:rPr>
        <w:sz w:val="24"/>
        <w:szCs w:val="24"/>
      </w:rPr>
      <w:instrText>PAGE   \* MERGEFORMAT</w:instrText>
    </w:r>
    <w:r w:rsidRPr="009B03B9">
      <w:rPr>
        <w:sz w:val="24"/>
        <w:szCs w:val="24"/>
      </w:rPr>
      <w:fldChar w:fldCharType="separate"/>
    </w:r>
    <w:r w:rsidR="007A1BCC" w:rsidRPr="007A1BCC">
      <w:rPr>
        <w:noProof/>
        <w:sz w:val="24"/>
        <w:szCs w:val="24"/>
        <w:lang w:val="zh-CN"/>
      </w:rPr>
      <w:t>-</w:t>
    </w:r>
    <w:r w:rsidR="007A1BCC">
      <w:rPr>
        <w:noProof/>
        <w:sz w:val="24"/>
        <w:szCs w:val="24"/>
      </w:rPr>
      <w:t xml:space="preserve"> 5 -</w:t>
    </w:r>
    <w:r w:rsidRPr="009B03B9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B9" w:rsidRDefault="009B03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5C" w:rsidRPr="005B1881" w:rsidRDefault="00C4201F">
    <w:pPr>
      <w:pStyle w:val="a4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7A1BCC" w:rsidRPr="007A1BCC">
      <w:rPr>
        <w:noProof/>
        <w:sz w:val="24"/>
        <w:szCs w:val="24"/>
        <w:lang w:val="zh-CN"/>
      </w:rPr>
      <w:t>-</w:t>
    </w:r>
    <w:r w:rsidR="007A1BCC">
      <w:rPr>
        <w:noProof/>
        <w:sz w:val="24"/>
        <w:szCs w:val="24"/>
      </w:rPr>
      <w:t xml:space="preserve"> 6 -</w:t>
    </w:r>
    <w:r w:rsidRPr="005B1881"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12" w:rsidRPr="005B1881" w:rsidRDefault="00C4201F" w:rsidP="005B1881">
    <w:pPr>
      <w:pStyle w:val="a4"/>
      <w:jc w:val="right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7A1BCC" w:rsidRPr="007A1BCC">
      <w:rPr>
        <w:noProof/>
        <w:sz w:val="24"/>
        <w:szCs w:val="24"/>
        <w:lang w:val="zh-CN"/>
      </w:rPr>
      <w:t>-</w:t>
    </w:r>
    <w:r w:rsidR="007A1BCC">
      <w:rPr>
        <w:noProof/>
        <w:sz w:val="24"/>
        <w:szCs w:val="24"/>
      </w:rPr>
      <w:t xml:space="preserve"> 7 -</w:t>
    </w:r>
    <w:r w:rsidRPr="005B188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12" w:rsidRDefault="00681612" w:rsidP="005A6802">
      <w:r>
        <w:separator/>
      </w:r>
    </w:p>
  </w:footnote>
  <w:footnote w:type="continuationSeparator" w:id="0">
    <w:p w:rsidR="00681612" w:rsidRDefault="00681612" w:rsidP="005A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B9" w:rsidRPr="009B03B9" w:rsidRDefault="009B03B9" w:rsidP="009B03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B9" w:rsidRDefault="009B03B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B9" w:rsidRDefault="009B03B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C26E"/>
    <w:multiLevelType w:val="singleLevel"/>
    <w:tmpl w:val="92CAC2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57B6B7"/>
    <w:multiLevelType w:val="singleLevel"/>
    <w:tmpl w:val="9357B6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FC"/>
    <w:rsid w:val="00014CD2"/>
    <w:rsid w:val="000226AB"/>
    <w:rsid w:val="0002323B"/>
    <w:rsid w:val="0002570F"/>
    <w:rsid w:val="00032139"/>
    <w:rsid w:val="000327DC"/>
    <w:rsid w:val="00050DE9"/>
    <w:rsid w:val="00065297"/>
    <w:rsid w:val="0007385E"/>
    <w:rsid w:val="0007519B"/>
    <w:rsid w:val="000A40D6"/>
    <w:rsid w:val="000D232C"/>
    <w:rsid w:val="000E13EB"/>
    <w:rsid w:val="001143A5"/>
    <w:rsid w:val="00131C79"/>
    <w:rsid w:val="0016256F"/>
    <w:rsid w:val="001748F9"/>
    <w:rsid w:val="00186299"/>
    <w:rsid w:val="00193221"/>
    <w:rsid w:val="001957E8"/>
    <w:rsid w:val="00196FED"/>
    <w:rsid w:val="001D29F8"/>
    <w:rsid w:val="002026F0"/>
    <w:rsid w:val="00213F2E"/>
    <w:rsid w:val="00214489"/>
    <w:rsid w:val="00227D99"/>
    <w:rsid w:val="002412FE"/>
    <w:rsid w:val="0025346B"/>
    <w:rsid w:val="00266D3F"/>
    <w:rsid w:val="00270C50"/>
    <w:rsid w:val="00280A68"/>
    <w:rsid w:val="0029091B"/>
    <w:rsid w:val="00295066"/>
    <w:rsid w:val="002A0952"/>
    <w:rsid w:val="002B0593"/>
    <w:rsid w:val="002D6E5D"/>
    <w:rsid w:val="002E4788"/>
    <w:rsid w:val="002E7B4B"/>
    <w:rsid w:val="002F273C"/>
    <w:rsid w:val="002F7F09"/>
    <w:rsid w:val="00302EAC"/>
    <w:rsid w:val="003057CC"/>
    <w:rsid w:val="00306245"/>
    <w:rsid w:val="00322D80"/>
    <w:rsid w:val="00325E8E"/>
    <w:rsid w:val="00340543"/>
    <w:rsid w:val="003606FF"/>
    <w:rsid w:val="003632DD"/>
    <w:rsid w:val="003744F8"/>
    <w:rsid w:val="00376B6D"/>
    <w:rsid w:val="00390040"/>
    <w:rsid w:val="003941F7"/>
    <w:rsid w:val="003B2EE9"/>
    <w:rsid w:val="003D02C8"/>
    <w:rsid w:val="003D0BD2"/>
    <w:rsid w:val="003D3EC8"/>
    <w:rsid w:val="003D4174"/>
    <w:rsid w:val="00420FB7"/>
    <w:rsid w:val="00435921"/>
    <w:rsid w:val="00440763"/>
    <w:rsid w:val="00452FA3"/>
    <w:rsid w:val="00466200"/>
    <w:rsid w:val="004819AC"/>
    <w:rsid w:val="004919CB"/>
    <w:rsid w:val="004972DE"/>
    <w:rsid w:val="004C4CA3"/>
    <w:rsid w:val="004D429B"/>
    <w:rsid w:val="004F278B"/>
    <w:rsid w:val="004F4258"/>
    <w:rsid w:val="00500514"/>
    <w:rsid w:val="00504BEE"/>
    <w:rsid w:val="0051241F"/>
    <w:rsid w:val="00524C6B"/>
    <w:rsid w:val="00526F1D"/>
    <w:rsid w:val="00527A96"/>
    <w:rsid w:val="00534CA4"/>
    <w:rsid w:val="005407CB"/>
    <w:rsid w:val="00551163"/>
    <w:rsid w:val="005568F5"/>
    <w:rsid w:val="00564A1F"/>
    <w:rsid w:val="005731DD"/>
    <w:rsid w:val="00590005"/>
    <w:rsid w:val="005A6802"/>
    <w:rsid w:val="005B1881"/>
    <w:rsid w:val="005C6789"/>
    <w:rsid w:val="005C67E7"/>
    <w:rsid w:val="00625199"/>
    <w:rsid w:val="006274AA"/>
    <w:rsid w:val="00632339"/>
    <w:rsid w:val="00632DE6"/>
    <w:rsid w:val="00633C7B"/>
    <w:rsid w:val="00636E49"/>
    <w:rsid w:val="00640F69"/>
    <w:rsid w:val="00641912"/>
    <w:rsid w:val="00642244"/>
    <w:rsid w:val="00650349"/>
    <w:rsid w:val="00657211"/>
    <w:rsid w:val="0068149E"/>
    <w:rsid w:val="00681612"/>
    <w:rsid w:val="00695E44"/>
    <w:rsid w:val="006C047E"/>
    <w:rsid w:val="00704E08"/>
    <w:rsid w:val="00711151"/>
    <w:rsid w:val="00734901"/>
    <w:rsid w:val="00761833"/>
    <w:rsid w:val="007657D1"/>
    <w:rsid w:val="00774CBB"/>
    <w:rsid w:val="00787295"/>
    <w:rsid w:val="0079123D"/>
    <w:rsid w:val="007A1BCC"/>
    <w:rsid w:val="007A47C6"/>
    <w:rsid w:val="007B2DBA"/>
    <w:rsid w:val="007B54AC"/>
    <w:rsid w:val="007B6395"/>
    <w:rsid w:val="007C6737"/>
    <w:rsid w:val="007D72FF"/>
    <w:rsid w:val="0080138D"/>
    <w:rsid w:val="00812D71"/>
    <w:rsid w:val="00824967"/>
    <w:rsid w:val="00826066"/>
    <w:rsid w:val="00830B29"/>
    <w:rsid w:val="008937F3"/>
    <w:rsid w:val="008A0C74"/>
    <w:rsid w:val="008B25B6"/>
    <w:rsid w:val="008B25E2"/>
    <w:rsid w:val="008B5F97"/>
    <w:rsid w:val="008B6172"/>
    <w:rsid w:val="008C7DDF"/>
    <w:rsid w:val="008D1107"/>
    <w:rsid w:val="008D4241"/>
    <w:rsid w:val="008E4ABC"/>
    <w:rsid w:val="008E5B5A"/>
    <w:rsid w:val="00901D10"/>
    <w:rsid w:val="009143B7"/>
    <w:rsid w:val="00932420"/>
    <w:rsid w:val="00942230"/>
    <w:rsid w:val="0096110E"/>
    <w:rsid w:val="00980446"/>
    <w:rsid w:val="009868F0"/>
    <w:rsid w:val="00990DE3"/>
    <w:rsid w:val="00993D96"/>
    <w:rsid w:val="00996435"/>
    <w:rsid w:val="009B0202"/>
    <w:rsid w:val="009B03B9"/>
    <w:rsid w:val="009C33FE"/>
    <w:rsid w:val="009C6873"/>
    <w:rsid w:val="00A03164"/>
    <w:rsid w:val="00A259E3"/>
    <w:rsid w:val="00A275F8"/>
    <w:rsid w:val="00A33B22"/>
    <w:rsid w:val="00A66786"/>
    <w:rsid w:val="00A715D8"/>
    <w:rsid w:val="00A71C11"/>
    <w:rsid w:val="00A75B1F"/>
    <w:rsid w:val="00AA4DC7"/>
    <w:rsid w:val="00AB3CA9"/>
    <w:rsid w:val="00AB6E91"/>
    <w:rsid w:val="00AC4659"/>
    <w:rsid w:val="00AE17FC"/>
    <w:rsid w:val="00B06560"/>
    <w:rsid w:val="00B25BF8"/>
    <w:rsid w:val="00B4063B"/>
    <w:rsid w:val="00B44D6E"/>
    <w:rsid w:val="00B52835"/>
    <w:rsid w:val="00B56E9C"/>
    <w:rsid w:val="00B74AF1"/>
    <w:rsid w:val="00BA1365"/>
    <w:rsid w:val="00BA20F3"/>
    <w:rsid w:val="00BB2E24"/>
    <w:rsid w:val="00BB42FD"/>
    <w:rsid w:val="00BC1193"/>
    <w:rsid w:val="00BE0B6D"/>
    <w:rsid w:val="00BF1FCA"/>
    <w:rsid w:val="00C14487"/>
    <w:rsid w:val="00C15935"/>
    <w:rsid w:val="00C15DA4"/>
    <w:rsid w:val="00C35FDC"/>
    <w:rsid w:val="00C4201F"/>
    <w:rsid w:val="00C4316B"/>
    <w:rsid w:val="00C61E94"/>
    <w:rsid w:val="00C642AB"/>
    <w:rsid w:val="00C7330B"/>
    <w:rsid w:val="00CA7567"/>
    <w:rsid w:val="00CC56FA"/>
    <w:rsid w:val="00CD5291"/>
    <w:rsid w:val="00CF1D20"/>
    <w:rsid w:val="00CF3742"/>
    <w:rsid w:val="00D13E83"/>
    <w:rsid w:val="00D23432"/>
    <w:rsid w:val="00D25AC6"/>
    <w:rsid w:val="00D26540"/>
    <w:rsid w:val="00D271DA"/>
    <w:rsid w:val="00D41AE1"/>
    <w:rsid w:val="00D423E6"/>
    <w:rsid w:val="00D472F2"/>
    <w:rsid w:val="00D835FF"/>
    <w:rsid w:val="00DA707E"/>
    <w:rsid w:val="00DB06EC"/>
    <w:rsid w:val="00DB3AEB"/>
    <w:rsid w:val="00DC41E5"/>
    <w:rsid w:val="00DF3CA9"/>
    <w:rsid w:val="00E013DA"/>
    <w:rsid w:val="00E0470E"/>
    <w:rsid w:val="00E06D25"/>
    <w:rsid w:val="00E16D59"/>
    <w:rsid w:val="00E41A07"/>
    <w:rsid w:val="00E41CCF"/>
    <w:rsid w:val="00E45C79"/>
    <w:rsid w:val="00E60719"/>
    <w:rsid w:val="00E63C57"/>
    <w:rsid w:val="00E85980"/>
    <w:rsid w:val="00E92D3B"/>
    <w:rsid w:val="00EB26A0"/>
    <w:rsid w:val="00EC3399"/>
    <w:rsid w:val="00ED055F"/>
    <w:rsid w:val="00ED79E4"/>
    <w:rsid w:val="00EE52D7"/>
    <w:rsid w:val="00EE5BEB"/>
    <w:rsid w:val="00EF54FF"/>
    <w:rsid w:val="00F3566F"/>
    <w:rsid w:val="00F434CE"/>
    <w:rsid w:val="00F43650"/>
    <w:rsid w:val="00F46DD0"/>
    <w:rsid w:val="00F47564"/>
    <w:rsid w:val="00F703F7"/>
    <w:rsid w:val="00F71A5C"/>
    <w:rsid w:val="00F8412F"/>
    <w:rsid w:val="00F920CA"/>
    <w:rsid w:val="00F936CE"/>
    <w:rsid w:val="00FA11CE"/>
    <w:rsid w:val="00FB2742"/>
    <w:rsid w:val="00FC495F"/>
    <w:rsid w:val="00FC6EB7"/>
    <w:rsid w:val="00FD087D"/>
    <w:rsid w:val="00FE6C38"/>
    <w:rsid w:val="13692AE8"/>
    <w:rsid w:val="141A1CE9"/>
    <w:rsid w:val="14EE063C"/>
    <w:rsid w:val="1A3E1B10"/>
    <w:rsid w:val="21942485"/>
    <w:rsid w:val="27811DD3"/>
    <w:rsid w:val="3DE42F0D"/>
    <w:rsid w:val="3F6F5EF9"/>
    <w:rsid w:val="40F9724E"/>
    <w:rsid w:val="4C326C11"/>
    <w:rsid w:val="4D917E52"/>
    <w:rsid w:val="572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 w:qFormat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A680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A680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680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A6802"/>
    <w:rPr>
      <w:rFonts w:cs="Times New Roman"/>
      <w:sz w:val="18"/>
    </w:rPr>
  </w:style>
  <w:style w:type="paragraph" w:styleId="a5">
    <w:name w:val="header"/>
    <w:basedOn w:val="a"/>
    <w:link w:val="Char1"/>
    <w:rsid w:val="005A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1">
    <w:name w:val="页眉 Char"/>
    <w:link w:val="a5"/>
    <w:locked/>
    <w:rsid w:val="005A6802"/>
    <w:rPr>
      <w:rFonts w:cs="Times New Roman"/>
      <w:sz w:val="18"/>
    </w:rPr>
  </w:style>
  <w:style w:type="paragraph" w:customStyle="1" w:styleId="1">
    <w:name w:val="修订1"/>
    <w:hidden/>
    <w:uiPriority w:val="99"/>
    <w:semiHidden/>
    <w:rsid w:val="005A6802"/>
    <w:rPr>
      <w:rFonts w:ascii="等线" w:eastAsia="等线" w:hAnsi="等线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semiHidden/>
    <w:rsid w:val="00590005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590005"/>
    <w:rPr>
      <w:rFonts w:ascii="等线" w:eastAsia="等线" w:hAnsi="等线" w:cs="Times New Roman"/>
      <w:kern w:val="2"/>
      <w:sz w:val="22"/>
      <w:szCs w:val="22"/>
    </w:rPr>
  </w:style>
  <w:style w:type="paragraph" w:styleId="a7">
    <w:name w:val="No Spacing"/>
    <w:link w:val="Char3"/>
    <w:uiPriority w:val="1"/>
    <w:qFormat/>
    <w:rsid w:val="00640F69"/>
    <w:rPr>
      <w:rFonts w:ascii="Calibri" w:hAnsi="Calibri"/>
      <w:sz w:val="22"/>
      <w:szCs w:val="22"/>
    </w:rPr>
  </w:style>
  <w:style w:type="character" w:customStyle="1" w:styleId="Char3">
    <w:name w:val="无间隔 Char"/>
    <w:link w:val="a7"/>
    <w:uiPriority w:val="1"/>
    <w:rsid w:val="00640F69"/>
    <w:rPr>
      <w:rFonts w:ascii="Calibri" w:hAnsi="Calibri"/>
      <w:sz w:val="22"/>
      <w:szCs w:val="22"/>
      <w:lang w:val="en-US" w:eastAsia="zh-CN" w:bidi="ar-SA"/>
    </w:rPr>
  </w:style>
  <w:style w:type="character" w:customStyle="1" w:styleId="Char4">
    <w:name w:val="常规正文 Char"/>
    <w:link w:val="a8"/>
    <w:locked/>
    <w:rsid w:val="00551163"/>
    <w:rPr>
      <w:rFonts w:ascii="仿宋_GB2312" w:eastAsia="仿宋_GB2312"/>
      <w:sz w:val="32"/>
      <w:szCs w:val="28"/>
      <w:lang w:val="en-GB"/>
    </w:rPr>
  </w:style>
  <w:style w:type="paragraph" w:customStyle="1" w:styleId="a8">
    <w:name w:val="常规正文"/>
    <w:basedOn w:val="a"/>
    <w:link w:val="Char4"/>
    <w:rsid w:val="00551163"/>
    <w:pPr>
      <w:spacing w:line="520" w:lineRule="exact"/>
      <w:ind w:firstLineChars="200" w:firstLine="560"/>
    </w:pPr>
    <w:rPr>
      <w:rFonts w:ascii="仿宋_GB2312" w:eastAsia="仿宋_GB2312" w:hAnsi="Times New Roman"/>
      <w:kern w:val="0"/>
      <w:sz w:val="32"/>
      <w:szCs w:val="28"/>
      <w:lang w:val="en-GB"/>
    </w:rPr>
  </w:style>
  <w:style w:type="paragraph" w:styleId="a9">
    <w:name w:val="List Paragraph"/>
    <w:basedOn w:val="a"/>
    <w:uiPriority w:val="34"/>
    <w:qFormat/>
    <w:rsid w:val="00F43650"/>
    <w:pPr>
      <w:ind w:firstLineChars="200" w:firstLine="420"/>
    </w:pPr>
    <w:rPr>
      <w:rFonts w:ascii="Calibri" w:eastAsia="宋体" w:hAnsi="Calibri"/>
    </w:rPr>
  </w:style>
  <w:style w:type="paragraph" w:styleId="aa">
    <w:name w:val="Body Text"/>
    <w:link w:val="Char5"/>
    <w:qFormat/>
    <w:locked/>
    <w:rsid w:val="00420FB7"/>
    <w:pPr>
      <w:widowControl w:val="0"/>
      <w:spacing w:line="560" w:lineRule="exact"/>
      <w:ind w:firstLineChars="200" w:firstLine="721"/>
      <w:jc w:val="both"/>
    </w:pPr>
    <w:rPr>
      <w:rFonts w:eastAsia="仿宋_GB2312"/>
      <w:kern w:val="2"/>
      <w:sz w:val="32"/>
      <w:szCs w:val="24"/>
    </w:rPr>
  </w:style>
  <w:style w:type="character" w:customStyle="1" w:styleId="Char5">
    <w:name w:val="正文文本 Char"/>
    <w:link w:val="aa"/>
    <w:rsid w:val="00420FB7"/>
    <w:rPr>
      <w:rFonts w:eastAsia="仿宋_GB2312"/>
      <w:kern w:val="2"/>
      <w:sz w:val="32"/>
      <w:szCs w:val="24"/>
    </w:rPr>
  </w:style>
  <w:style w:type="paragraph" w:styleId="ab">
    <w:name w:val="Plain Text"/>
    <w:basedOn w:val="a"/>
    <w:link w:val="Char6"/>
    <w:qFormat/>
    <w:locked/>
    <w:rsid w:val="007B2DBA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character" w:customStyle="1" w:styleId="Char6">
    <w:name w:val="纯文本 Char"/>
    <w:link w:val="ab"/>
    <w:rsid w:val="007B2DBA"/>
    <w:rPr>
      <w:rFonts w:ascii="宋体" w:hAnsi="Courier New" w:cs="宋体"/>
      <w:kern w:val="2"/>
      <w:sz w:val="21"/>
      <w:szCs w:val="21"/>
    </w:rPr>
  </w:style>
  <w:style w:type="character" w:styleId="ac">
    <w:name w:val="page number"/>
    <w:qFormat/>
    <w:locked/>
    <w:rsid w:val="007B2DBA"/>
  </w:style>
  <w:style w:type="paragraph" w:customStyle="1" w:styleId="TableParagraph">
    <w:name w:val="Table Paragraph"/>
    <w:basedOn w:val="a"/>
    <w:uiPriority w:val="1"/>
    <w:qFormat/>
    <w:rsid w:val="00C15DA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3495-C75C-480E-8E16-5C829077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7</Pages>
  <Words>540</Words>
  <Characters>3080</Characters>
  <Application>Microsoft Office Word</Application>
  <DocSecurity>0</DocSecurity>
  <Lines>25</Lines>
  <Paragraphs>7</Paragraphs>
  <ScaleCrop>false</ScaleCrop>
  <Company>微软中国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上海市嘉定区人力资源和社会保障局</dc:title>
  <dc:subject/>
  <dc:creator>微软用户</dc:creator>
  <cp:keywords/>
  <dc:description/>
  <cp:lastModifiedBy>ntko</cp:lastModifiedBy>
  <cp:revision>141</cp:revision>
  <cp:lastPrinted>2023-08-11T06:17:00Z</cp:lastPrinted>
  <dcterms:created xsi:type="dcterms:W3CDTF">2019-03-28T03:22:00Z</dcterms:created>
  <dcterms:modified xsi:type="dcterms:W3CDTF">2023-08-11T06:17:00Z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